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BB8" w:rsidRPr="009831CF" w:rsidRDefault="00FC6BB8" w:rsidP="00FC6BB8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 wp14:anchorId="7D5BD920" wp14:editId="47A59F1B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FC6BB8" w:rsidRPr="009831CF" w:rsidRDefault="00FC6BB8" w:rsidP="00FC6BB8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FC6BB8" w:rsidRPr="009831CF" w:rsidTr="00FC6BB8">
        <w:trPr>
          <w:trHeight w:val="2580"/>
        </w:trPr>
        <w:tc>
          <w:tcPr>
            <w:tcW w:w="3357" w:type="dxa"/>
          </w:tcPr>
          <w:p w:rsidR="00FC6BB8" w:rsidRPr="009831CF" w:rsidRDefault="00FC6BB8" w:rsidP="00FC6B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FC6BB8" w:rsidRPr="009831CF" w:rsidRDefault="00FC6BB8" w:rsidP="00FC6B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FC6BB8" w:rsidRPr="009831CF" w:rsidRDefault="000A6F05" w:rsidP="00FC6B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A6F0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3A71D460" wp14:editId="3BED3699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093490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коррекционной направленности</w:t>
      </w:r>
      <w:r w:rsidRPr="005D5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логопедии</w:t>
      </w:r>
      <w:r w:rsidRPr="005D5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FC6BB8" w:rsidRPr="003E2EEA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4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Яблочкова </w:t>
      </w:r>
      <w:r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Елена Николаевна.</w:t>
      </w:r>
    </w:p>
    <w:p w:rsidR="00FC6BB8" w:rsidRPr="009831CF" w:rsidRDefault="00AA0DDF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</w:t>
      </w:r>
      <w:r w:rsidR="00FC6BB8" w:rsidRPr="003E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6BB8" w:rsidRPr="009831CF" w:rsidRDefault="00FC6BB8" w:rsidP="00FC6BB8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BB8" w:rsidRPr="009831CF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FC6BB8" w:rsidRDefault="00AA0DDF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C6BB8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FC6BB8" w:rsidRPr="00FC6BB8" w:rsidRDefault="00FC6BB8" w:rsidP="00FC6BB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BB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Программа логопедической коррекции для детей с интеллектуальной недостаточностью составлена на основе нормативно-правовых документов:</w:t>
      </w:r>
    </w:p>
    <w:p w:rsidR="00FC6BB8" w:rsidRPr="00FC6BB8" w:rsidRDefault="00FC6BB8" w:rsidP="00FC6B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ФГОС  для детей с умственной отсталостью (интеллектуальными нарушениями) от 19.12.2014г. приказ № 1599;</w:t>
      </w:r>
    </w:p>
    <w:p w:rsidR="00FC6BB8" w:rsidRPr="00FC6BB8" w:rsidRDefault="00FC6BB8" w:rsidP="00FC6B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Федерации» от 29.12.2012г. №273-ФЗ </w:t>
      </w:r>
      <w:proofErr w:type="gramStart"/>
      <w:r w:rsidRPr="00FC6BB8">
        <w:rPr>
          <w:rFonts w:ascii="Times New Roman" w:hAnsi="Times New Roman" w:cs="Times New Roman"/>
          <w:sz w:val="24"/>
          <w:szCs w:val="24"/>
        </w:rPr>
        <w:t>Федеральной  адаптированной</w:t>
      </w:r>
      <w:proofErr w:type="gramEnd"/>
      <w:r w:rsidRPr="00FC6BB8">
        <w:rPr>
          <w:rFonts w:ascii="Times New Roman" w:hAnsi="Times New Roman" w:cs="Times New Roman"/>
          <w:sz w:val="24"/>
          <w:szCs w:val="24"/>
        </w:rPr>
        <w:t xml:space="preserve"> основной общеобразовательной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програмы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нарушениями).</w:t>
      </w:r>
    </w:p>
    <w:p w:rsidR="00FC6BB8" w:rsidRPr="00FC6BB8" w:rsidRDefault="00FC6BB8" w:rsidP="00FC6B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Методических рекомендаций для логопедов Н.Н. Яковлевой, Т.А. Ткаченко, Е.В. Мазановой, И.А. Морозовой, О.В. Елецкой, Е.М.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Мастюковой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>, Н.С. Жуковской, Н.Ю. Горбачевской;</w:t>
      </w:r>
    </w:p>
    <w:p w:rsidR="00FC6BB8" w:rsidRPr="00FC6BB8" w:rsidRDefault="00FC6BB8" w:rsidP="00FC6BB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Учебного плана школы.</w:t>
      </w:r>
    </w:p>
    <w:p w:rsidR="00FC6BB8" w:rsidRPr="00FC6BB8" w:rsidRDefault="00FC6BB8" w:rsidP="00FC6BB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Программа учитывает особенности психофизического развития детей, индивидуальные возможности, особые образовательные потребности, обеспечивает комплексную коррекцию нарушений развития и социальную адаптацию.</w:t>
      </w:r>
    </w:p>
    <w:p w:rsidR="00FC6BB8" w:rsidRPr="00FC6BB8" w:rsidRDefault="00FC6BB8" w:rsidP="00FC6BB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Нарушения речи в школе для детей с интеллектуальными нарушениями  встречаются гораздо чаще, чем в массовой школе, характеризуются стойкостью и сохраняются даже в старших классах. Расстройства речи у детей с интеллектуальными нарушениями  проявляются на фоне недоразвития познавательной деятельности, нарушенного психического развития в целом.  Таким образом, занятия по логопедии имеют большое значение для развития личности школьника.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Нагрузка логопеда в неделю 3 часа, 102 часов в год. Учебный план будет выдан за 98 часов, в связи с государственными праздниками. 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Продолжительность занятий 40 минут – групповые занятия, 20 минут – подгрупповые занятия.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Нагрузка на одного ребенка 3 часа в неделю, 102 часов в год.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b/>
          <w:sz w:val="24"/>
          <w:szCs w:val="24"/>
          <w:lang w:eastAsia="ru-RU"/>
        </w:rPr>
        <w:t>Цель</w:t>
      </w: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BB8">
        <w:rPr>
          <w:rFonts w:ascii="Times New Roman" w:hAnsi="Times New Roman" w:cs="Times New Roman"/>
          <w:b/>
          <w:sz w:val="24"/>
          <w:szCs w:val="24"/>
        </w:rPr>
        <w:t xml:space="preserve">   Основные задачи: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-коррекция и развитие психологической базы речи;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-постановка или уточнение звуков и закрепление их в речи; 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-формирование полноценных представлений о звуковом составе слова на базе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 развития фонематических процессов и навыков анализа и синтеза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>-слогового состава слова;</w:t>
      </w:r>
      <w:r w:rsidRPr="00FC6BB8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-уточнение, обогащение и активизация лексического запаса; 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-формирование грамматической стороны речи;</w:t>
      </w:r>
      <w:r w:rsidRPr="00FC6BB8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-предупреждение и коррекция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>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-развитие диалогической и монологической форм речи;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-формирование коммуникативных навыков;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-воспитание мотивации к учению, общению.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Речевые нарушения у детей с интеллектуальной недостаточностью  носят системный характер, то есть страдает речь как целостная функциональная система, нарушаются все её компоненты: фонетико-фонематическая сторона, лексический и грамматический строй, связная речь.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   Фонетические нарушения проявляются в неточности слуховой дифференцировки сходных по звучанию фонем, трудностях звукобуквенного анализа.   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   Недоразвитие лексической стороны речи проявляется, прежде всего, в бедности словарного запаса, неточности употребления слов, в преобладании пассивного словаря </w:t>
      </w:r>
      <w:r w:rsidRPr="00FC6BB8">
        <w:rPr>
          <w:rFonts w:ascii="Times New Roman" w:hAnsi="Times New Roman" w:cs="Times New Roman"/>
          <w:sz w:val="24"/>
          <w:szCs w:val="24"/>
        </w:rPr>
        <w:lastRenderedPageBreak/>
        <w:t xml:space="preserve">над активным, в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несформированности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 xml:space="preserve"> структуры значения слова. В словаре детей преобладают существительные с конкретным значением. Усвоение же слов абстрактного значения, понимание загадок, пословиц вызывает большие трудности. У многих отсутствуют в речи слова обобщающего характера, редко употребляют глаголы, прилагательные, наречия. Чаще всего школьники употребляют в своей речи местоимения.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 xml:space="preserve"> грамматической стороны речи проявляется в </w:t>
      </w:r>
      <w:proofErr w:type="spellStart"/>
      <w:r w:rsidRPr="00FC6BB8">
        <w:rPr>
          <w:rFonts w:ascii="Times New Roman" w:hAnsi="Times New Roman" w:cs="Times New Roman"/>
          <w:sz w:val="24"/>
          <w:szCs w:val="24"/>
        </w:rPr>
        <w:t>аграмматизмах</w:t>
      </w:r>
      <w:proofErr w:type="spellEnd"/>
      <w:r w:rsidRPr="00FC6BB8">
        <w:rPr>
          <w:rFonts w:ascii="Times New Roman" w:hAnsi="Times New Roman" w:cs="Times New Roman"/>
          <w:sz w:val="24"/>
          <w:szCs w:val="24"/>
        </w:rPr>
        <w:t>, в трудностях выполнения многих заданий, требующих грамматических обобщений. Предложения,  примитивной конструкции, часто стереотипны, неполны, неправильно построены.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   Становление связной речи осуществляется замедленными темпами и также характеризуется качественными особенностями. Дети с интеллектуальными нарушениями долгое время задерживаются на этапе вопросно-ответной и ситуативной речи. Переход к самостоятельному высказыванию является очень трудным и затягивается вплоть до старших классов школы. В процессе усвоения связных высказываний школьники нуждаются в постоянной стимуляции со стороны взрослого, в систематической помощи, которая проявляется либо в виде вопросов, либо в виде подсказки. Связные высказывания мало развёрнуты, фрагментарны. В рассказах нарушена логическая последовательность, связь между отдельными её частями. Связные тексты часто состоят из отдельных фрагментов, не составляющих единого целого. Речь маловыразительна, монотонна, нет логических ударений.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   Речевые нарушения, встречающиеся у учащихся начальных классов, являются серьёзным препятствием в овладении ими на начальных этапах обучения письмом и чтением, а на более поздних этапах – в усвоении ими грамматики родного языка и программ гуманитарных предметов. Нередки случаи, когда по причине речевых нарушений ребёнок практически не усваивает программу.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6BB8">
        <w:rPr>
          <w:rFonts w:ascii="Times New Roman" w:hAnsi="Times New Roman" w:cs="Times New Roman"/>
          <w:b/>
          <w:sz w:val="24"/>
          <w:szCs w:val="24"/>
        </w:rPr>
        <w:t>Характеристика класса.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 xml:space="preserve">Класс состоит из </w:t>
      </w:r>
      <w:r w:rsidR="006F165D">
        <w:rPr>
          <w:rFonts w:ascii="Times New Roman" w:hAnsi="Times New Roman" w:cs="Times New Roman"/>
          <w:sz w:val="24"/>
          <w:szCs w:val="24"/>
        </w:rPr>
        <w:t>двух</w:t>
      </w:r>
      <w:r w:rsidR="006A748B">
        <w:rPr>
          <w:rFonts w:ascii="Times New Roman" w:hAnsi="Times New Roman" w:cs="Times New Roman"/>
          <w:sz w:val="24"/>
          <w:szCs w:val="24"/>
        </w:rPr>
        <w:t xml:space="preserve"> человек, </w:t>
      </w:r>
      <w:r w:rsidR="000D3BD5">
        <w:rPr>
          <w:rFonts w:ascii="Times New Roman" w:hAnsi="Times New Roman" w:cs="Times New Roman"/>
          <w:sz w:val="24"/>
          <w:szCs w:val="24"/>
        </w:rPr>
        <w:t xml:space="preserve"> 2 </w:t>
      </w:r>
      <w:r w:rsidRPr="00FC6BB8">
        <w:rPr>
          <w:rFonts w:ascii="Times New Roman" w:hAnsi="Times New Roman" w:cs="Times New Roman"/>
          <w:sz w:val="24"/>
          <w:szCs w:val="24"/>
        </w:rPr>
        <w:t xml:space="preserve">мальчика. Индивидуальный учебный план и расписание при обучении  в данном классе не используются. 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Форма получения образования учащимися класса – очная.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За год обучения коллектив класса сформировался. Учащиеся довольно активны, любят быть в центре внимания, очень любят похвалу, поощрения. У учащихся наблюдаются нарушения развития речи разной степени  выраженности. У всех ребят беден словарный запас, множество нарушений звукопроизношения, связная речь сформирована на минимальном уровне. Всем учащимся  необходима логопедическая помощь разной степени.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В структуру каждого занятия по логопедии  входят: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 упражнения для развития артикуляционной моторики;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 упражнения для развития общей координации движений и мелкой моторики пальцев рук;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 дыхательная гимнастика;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 коррекция произношения;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-упражнения, направленные на развитие фонематических процессов;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 работа над предложением;</w:t>
      </w:r>
    </w:p>
    <w:p w:rsidR="00FC6BB8" w:rsidRPr="00FC6BB8" w:rsidRDefault="00FC6BB8" w:rsidP="00FC6B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6BB8">
        <w:rPr>
          <w:rFonts w:ascii="Times New Roman" w:eastAsia="Calibri" w:hAnsi="Times New Roman" w:cs="Times New Roman"/>
          <w:sz w:val="24"/>
          <w:szCs w:val="24"/>
        </w:rPr>
        <w:t>- развитие связной речи.</w:t>
      </w:r>
    </w:p>
    <w:p w:rsidR="00FC6BB8" w:rsidRP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FC6BB8">
        <w:rPr>
          <w:rFonts w:ascii="Times New Roman" w:eastAsia="Times New Roman" w:hAnsi="Times New Roman" w:cs="Times New Roman"/>
          <w:b/>
          <w:sz w:val="28"/>
          <w:lang w:eastAsia="ru-RU"/>
        </w:rPr>
        <w:t>Основные направления работы.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диагностика и коррекция звукопроизношения (постановка, автоматизация и дифференциация звуков речи);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диагностика и коррекция лексической стороны речи;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диагностика и коррекция грамматического строя речи (синтаксической структуры речевых высказываний, словоизменения и словообразования);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диалогической и формирование монологической форм речи; развитие коммуникативной функции речи;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коррекция нарушений чтения и письма;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расширение представлений об окружающей действительности;</w:t>
      </w:r>
    </w:p>
    <w:p w:rsidR="00FC6BB8" w:rsidRPr="00FC6BB8" w:rsidRDefault="00FC6BB8" w:rsidP="00FC6B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C6BB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познавательной сферы (мышления, памяти, внимания).</w:t>
      </w:r>
    </w:p>
    <w:p w:rsidR="00FC6BB8" w:rsidRPr="00FC6BB8" w:rsidRDefault="00FC6BB8" w:rsidP="00FC6BB8">
      <w:pPr>
        <w:contextualSpacing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FC6BB8" w:rsidRP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групповых занятий</w:t>
      </w:r>
    </w:p>
    <w:tbl>
      <w:tblPr>
        <w:tblStyle w:val="110"/>
        <w:tblW w:w="9606" w:type="dxa"/>
        <w:tblLook w:val="04A0" w:firstRow="1" w:lastRow="0" w:firstColumn="1" w:lastColumn="0" w:noHBand="0" w:noVBand="1"/>
      </w:tblPr>
      <w:tblGrid>
        <w:gridCol w:w="536"/>
        <w:gridCol w:w="2975"/>
        <w:gridCol w:w="3981"/>
        <w:gridCol w:w="1086"/>
        <w:gridCol w:w="1028"/>
      </w:tblGrid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Цели, задачи занятия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028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1-4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диагностики.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уровень речевого развития детей. Обследовать звукопроизношение; особенности динамической стороны речи (темп, ритм, интонация); состояние артикуляционной и мелкой моторики; состояние слуховой, дыхательной и голосовой функций.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C6B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C6B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C6B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Осень.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уточнить пассивно-активный словарь детей; понимание грамматических категорий речи. </w:t>
            </w:r>
          </w:p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 умение вслушиваться и понимать обращенную речь, действовать по инструкции.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C6BB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Звуки речи.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представление о понятии «звуки речи». Упражняться в произнесении звуков с различной громкостью, интонацией, темпом.</w:t>
            </w:r>
          </w:p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просодическую сторону речи. Воспитывать уважительное отношение детей друг к другу.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Огород. Овощи.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Уточнить знания детей о понятии  «овощи». Закреплять понятие о месте их произрастания, существенных признаках. Расширять пассивно-активный словарь по теме. Активизировать речевую деятельность детей. Развивать диалогическую речь, дыхание, мышление, конструктивный </w:t>
            </w:r>
            <w:proofErr w:type="spellStart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праксис</w:t>
            </w:r>
            <w:proofErr w:type="spellEnd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, мелкую, общую и артикуляционную моторику. Воспитывать доброжелательность и навыки сотрудничества.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«Огород»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и систематизировать умение детей образовывать множественное число существительных и их уменьшительно – ласкательную форму. Развивать мышление, фонематический слух.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Овощи.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умение образовывать уменьшительно – ласкательную форму существительных. Развивать зрительное и слуховое внимание,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мелкую, общую и артикуляционную моторику, подражательность. Воспитывать бережное отношение к природе.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«Огород»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и систематизировать умение детей образовывать множественное число существительных и их уменьшительно – ласкательную форму. Развивать мышление, фонематический слух.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Сад. Фрукты.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знания детей о понятии  «фрукты». Закреплять  понятие о месте их произрастания, существенных признаках. Закреплять знания детей о цвете и форме фруктов. Развивать общую, мелкую и артикуляционную моторику.   Расширять пассивно-активный словарь по теме. Воспитывать усидчивость, внимание,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существительных с числительными.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детей согласовывать существительные с числительными в речи, на примере лексической темы «Сад. Фрукты». Развивать мышление, внимание,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Фрукты.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Расширять словарь по теме «Фрукты»;</w:t>
            </w:r>
            <w:r w:rsidRPr="00FC6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— формировать обобщающего понятия; практическое употребление множественного числа существительных; развивать внимание,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«Лото»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изученные формы слов, согласовывать их в речи. Развивать память, внимание,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словарный запас по теме; развивать пространственное ориентирование, внимание,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существительного с прилагательным.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выполнять согласование на примере лексической темы  «Наше тело». Развивать память, мышление,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Активизировать словарь по теме; упражняться в употреблении слов в единственном и множественном числе, составлении предложений по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действию.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нужную форму прилагательных на примере лексической темы «Наше тело». Развивать память, мышление,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Туалетные принадлежности.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словарь по теме. Закреплять  физиологическое дыхание, вырабатывать направленную воздушную струю. Развивать подражательность, общую и мелкую моторику. Воспитывать необходимость соблюдения правил личной гигиены.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относительных прилагательных.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нужную форму прилагательных на примере лексической темы «Туалетные принадлежности». Развивать память, мышление,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Пополнять пассивно-активный словарь прилагательными (цвет) и существительными (детали одежды). Развивать общую и мелкую моторику, слуховое внимание и подражательность. Воспитывать бережное отношение к одежде, умение ухаживать за одеждой.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притяжательных прилагательных.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нужную форму прилагательных на примере лексической темы «Одежда». Развивать память, мышление,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Обувь.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Расширение пассивно-активного словаря. Развитие слухового внимания и фонематического слуха. Упражняться в подборе обуви по сезону. Развивать общие речевые навыки.  Воспитывать бережное отношение к обуви, умение ухаживать за обувью.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«Уборка»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изученные формы прилагательных на примере лексической темы «Обувь». Развивать мышление, память,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 – обувь.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детей делать различие между одеждой мальчиков и девочек, сравнивать летнюю и зимнюю одежду. Развивать тонкую моторику, точные движения кистями и пальцами рук (завязывание, застегивание, шнуровка). Развивать память, мышление, воображение, подражательность.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«Уборка»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изученные формы прилагательных на примере лексической темы «Обувь». Развивать мышление, память,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 и его части.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словарный запас по теме. Упражняться в словообразовании глаголов с различными приставками.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глаголов.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образовывать формы глаголов приставочным способом, упражняться в изменении глаголов по времени. Развивать мышление, память,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Зима.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знания детей о зиме. Расширять и активизировать словарный запас по теме; упражняться в составлении фраз и предложений с использованием прилагательных.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«Закончи предложение».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использовать полученные по словообразованию знания, на практике. На примере лексической темы «Зима». Развивать мышление, речевое дыхание,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Новогодний праздник.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пассивно-активный словарь. Развивать речеслуховую память, зрительное внимание, наглядно-образное мышление, воображение. Развивать общую моторную ловкость, точность движений, координацию в пространстве.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C6BB8" w:rsidRPr="00FC6BB8" w:rsidTr="00387AA2">
        <w:tc>
          <w:tcPr>
            <w:tcW w:w="53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9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«Закончи предложение».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умение детей использовать полученные по словообразованию знания, на практике. На примере лексической темы «Зима». Развивать мышление,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речевое дыхание,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FC6BB8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B68F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применять в речи простые предлоги, выделять их в речи и на письме. Развивать мышление, речевое дыхание и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Посуда.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предметный словарь по теме. Закреплять обобщающее понятие - посуда. Формировать глагольный словарь. Координировать речь с движением. Развивать умение договаривать слова и словосочетания. Воспитывать аккуратность, желание помогать маме.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Предлоги. Игра «Повтори и измени».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работать с предлогами в речи и на письме, упражняться в подборе предлогов в зависимости от ситуации. Развивать мышление, внимание.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знания детей о продуктах.  Расширять пассивно-активный словарь. Развивать речеслуховую память, зрительное внимание, наглядно-образное мышление, воображение. Развивать общую моторную ловкость, точность движений, координацию в пространстве. Воспитывать коммуникативные навыки общения и поведения в обществе.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предлоги.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применять сложные предлоги в речевых конструкциях. Развивать мышление, связную речь,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Активизировать словарь по теме; развивать артикуляционную моторику, умение образовывать уменьшительно – ласкательную форму слова.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предлоги. Игра «Прятки».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 детей использовать сложные предлоги в речи и на письме. Упражняться в составлении речевых конструкций. Развивать внимание, мышление,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птицы.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словарь по теме. Закреплять умение различать высокие и низкие звуки. Развивать внимание, правильное речевое дыхание и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Понимание синтаксических конструкций.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понимать обращенную речь, дифференцировать изменение в конструкции, указывать на нужный рисунок, выполнять действие. Развивать мышление, внимание,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 xml:space="preserve"> 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птицы.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Выводить пассивный словарный запас по теме в актив, упражняться в применении изученного лексического </w:t>
            </w:r>
            <w:proofErr w:type="spellStart"/>
            <w:proofErr w:type="gramStart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словаря.Развивать</w:t>
            </w:r>
            <w:proofErr w:type="spellEnd"/>
            <w:proofErr w:type="gramEnd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фонематическое восприятие, мышление. 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«Птичий двор».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понимать обращенную речь, дифференцировать изменение в конструкции, указывать на нужный рисунок, выполнять действие. Развивать мышление, внимание,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23 февраля.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пассивно – активный словарь по теме. Развивать умение составлять устную поздравительную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описательного рассказа.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составлять рассказ описание, применяя изученные способы словообразования, словоизменения, использование предлогов. Развивать мышление,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Семья.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Уточнить представления детей о своей семье, об отношениях между взрослыми и детьми. Развивать речевую активность, мелкую и общую моторику, подвижность артикуляционного аппарата </w:t>
            </w:r>
            <w:proofErr w:type="gramStart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Координировать</w:t>
            </w:r>
            <w:proofErr w:type="gramEnd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речь с движением. Воспитывать любовь к своим родителям и близким.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6A748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повествовательного рассказа по рисунку.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последовательного составления высказываний, связной речи. Развивать мышление, устную речь,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пассивно – активный словарь по теме. Развивать умение составлять устную поздравительную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рассказа по серии картинок.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навыки последовательного построения высказываний, закреплять умение подбора лексического материала.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Развивать мышление, память,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четкое представление о понятии «домашние животные». Развивать речевой слух. Развивать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подвижность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артикуляционного</w:t>
            </w:r>
          </w:p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аппарата. Развивать мимику. Воспитывать усидчивость, заботливое отношение к животным.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рассказа по серии картинок.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навыки последовательного построения высказываний, закреплять умение подбора лексического материала. Развивать мышление, память,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и активизировать пассивно – активный словарь по теме. Развивать умение детей образовывать существительные  множественного  числа.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387AA2" w:rsidRPr="00FC6BB8" w:rsidTr="00387AA2">
        <w:tc>
          <w:tcPr>
            <w:tcW w:w="536" w:type="dxa"/>
          </w:tcPr>
          <w:p w:rsidR="00387AA2" w:rsidRPr="00FC6BB8" w:rsidRDefault="00387AA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975" w:type="dxa"/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87AA2" w:rsidRPr="00FC6BB8" w:rsidRDefault="00387AA2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конструировать предложения из слов, текст из предложений. Развивать мышление, умение использовать теоретические знания на практике.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387AA2" w:rsidRPr="00FC6BB8" w:rsidRDefault="00387AA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387AA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87AA2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Закреплять  обобщающее понятие «дикие животные». Координировать речь с движением. Развивать речевой слух. Формировать умение воспроизводить интонационно- ритмический рисунок слов.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конструировать предложения из слов, текст из предложений. Развивать мышление, умение использовать теоретические знания на практике.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грамматический строй речи, образование и различение глаголов 3-го лица. Развивать фонематический слух (различение существительных, сходных по звучанию). Развивать общие речевые навыки.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текста путем включения в него имен прилагательных.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Упражняться в распространении предложений с использованием прилагательных с различным значением. Развивать внимание, мышление, 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 представления детей о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характерных признаках весны.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Закреплять умение находить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признаки весны на иллюстрациях.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Расширять и активизировать пассивно - активный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словарь детей. 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текста путем включения в него имен прилагательных.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Упражняться в распространении предложений с использованием прилагательных с различным значением. Развивать внимание, мышление,  память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Весенняя капель.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Развивать правильное речевое дыхание. Развивать подвижность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br/>
              <w:t>артикуляционного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ab/>
              <w:t>аппарата.</w:t>
            </w:r>
          </w:p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ab/>
              <w:t>фонематическое</w:t>
            </w:r>
          </w:p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восприятие. Формировать умение выделять и отстукивать ударный слог в слове. Воспитывать умение вслушиваться в звуки весны.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Упражняться в нахождении в тексте заданного звука, буквы, слова или слога. Развивать внимание, фонематический слух,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Первые цветы.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 представление детей о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первых весенних цветах.</w:t>
            </w:r>
          </w:p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знание основных цветов и умение их различать. Развивать оптико-пространственные функции. Закреплять умение соотносить предметы с их словесными обозначениями. 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Упражняться в нахождении в тексте заданного звука, буквы, слова или слога. Развивать внимание, фонематический слух,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Май.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Закреплять представления детей о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характерных признаках месяца май.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br/>
              <w:t>Закреплять умение находить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br/>
              <w:t>признаки весны на иллюстрациях.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br/>
              <w:t>Расширять пассивно - активный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br/>
              <w:t>словарь детей. Воспитывать положительные эмоции, любовь к природе.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2975" w:type="dxa"/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«Весенние признаки»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D11802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детьми признаков весны. Развивать понимание слоговой структуры слова. Расширять активный словарный запас.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2975" w:type="dxa"/>
          </w:tcPr>
          <w:p w:rsidR="0030753C" w:rsidRPr="00FC6BB8" w:rsidRDefault="0030753C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1802" w:rsidRPr="00FC6BB8" w:rsidRDefault="0030753C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Закреплять знания и умения обучающихся проводить звуковой анализ слогов и простых слов. Развивать фонематический слух, внимание.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028" w:type="dxa"/>
          </w:tcPr>
          <w:p w:rsidR="00D11802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11802" w:rsidRPr="00FC6BB8" w:rsidTr="00387AA2">
        <w:tc>
          <w:tcPr>
            <w:tcW w:w="536" w:type="dxa"/>
          </w:tcPr>
          <w:p w:rsidR="00D11802" w:rsidRPr="00FC6BB8" w:rsidRDefault="00D11802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- 68</w:t>
            </w:r>
          </w:p>
        </w:tc>
        <w:tc>
          <w:tcPr>
            <w:tcW w:w="2975" w:type="dxa"/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Обследование устной и письменной речи.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30753C" w:rsidRPr="00FC6BB8" w:rsidRDefault="00D11802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полу</w:t>
            </w:r>
            <w:r w:rsidR="0030753C">
              <w:rPr>
                <w:rFonts w:ascii="Times New Roman" w:hAnsi="Times New Roman" w:cs="Times New Roman"/>
                <w:bCs/>
                <w:sz w:val="24"/>
                <w:szCs w:val="24"/>
              </w:rPr>
              <w:t>ченные знания, выявить динамику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1802" w:rsidRPr="00FC6BB8" w:rsidRDefault="00D11802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1802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30753C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0753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FC6BB8" w:rsidRPr="00FC6BB8" w:rsidRDefault="00FC6BB8" w:rsidP="00FC6BB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B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год на ребенка 68 часов.</w:t>
      </w:r>
    </w:p>
    <w:p w:rsidR="00FC6BB8" w:rsidRPr="00FC6BB8" w:rsidRDefault="00FC6BB8" w:rsidP="00FC6BB8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</w:t>
      </w:r>
      <w:r w:rsidR="006F16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индивидуальных</w:t>
      </w:r>
      <w:r w:rsidRPr="00FC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занятий.</w:t>
      </w:r>
    </w:p>
    <w:tbl>
      <w:tblPr>
        <w:tblStyle w:val="110"/>
        <w:tblW w:w="10153" w:type="dxa"/>
        <w:tblLook w:val="04A0" w:firstRow="1" w:lastRow="0" w:firstColumn="1" w:lastColumn="0" w:noHBand="0" w:noVBand="1"/>
      </w:tblPr>
      <w:tblGrid>
        <w:gridCol w:w="506"/>
        <w:gridCol w:w="2296"/>
        <w:gridCol w:w="3118"/>
        <w:gridCol w:w="1843"/>
        <w:gridCol w:w="1134"/>
        <w:gridCol w:w="1256"/>
      </w:tblGrid>
      <w:tr w:rsidR="00FC6BB8" w:rsidRPr="00FC6BB8" w:rsidTr="00FC6BB8">
        <w:trPr>
          <w:trHeight w:val="319"/>
        </w:trPr>
        <w:tc>
          <w:tcPr>
            <w:tcW w:w="506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9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Цели, задачи занятия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256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C6BB8" w:rsidRPr="00FC6BB8" w:rsidTr="00FC6BB8">
        <w:trPr>
          <w:trHeight w:val="1118"/>
        </w:trPr>
        <w:tc>
          <w:tcPr>
            <w:tcW w:w="506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1 - 4</w:t>
            </w:r>
          </w:p>
        </w:tc>
        <w:tc>
          <w:tcPr>
            <w:tcW w:w="2296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61756" w:rsidRPr="00FC6BB8" w:rsidTr="00FC6BB8">
        <w:trPr>
          <w:trHeight w:val="543"/>
        </w:trPr>
        <w:tc>
          <w:tcPr>
            <w:tcW w:w="506" w:type="dxa"/>
          </w:tcPr>
          <w:p w:rsidR="00B61756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6" w:type="dxa"/>
            <w:vMerge w:val="restart"/>
          </w:tcPr>
          <w:p w:rsidR="00B61756" w:rsidRPr="00FC6BB8" w:rsidRDefault="00B61756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Гласные звуки.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B61756" w:rsidRPr="00FC6BB8" w:rsidRDefault="00B61756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знания детей о гласных звуках и правилах их артикуляции; развивать просодику речи,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B68F2" w:rsidRPr="00FC6BB8" w:rsidRDefault="006F165D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756" w:rsidRPr="00FC6BB8" w:rsidRDefault="00B61756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B61756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61756" w:rsidRPr="00FC6BB8" w:rsidTr="00FC6BB8">
        <w:trPr>
          <w:trHeight w:val="830"/>
        </w:trPr>
        <w:tc>
          <w:tcPr>
            <w:tcW w:w="506" w:type="dxa"/>
          </w:tcPr>
          <w:p w:rsidR="00B61756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6" w:type="dxa"/>
            <w:vMerge/>
          </w:tcPr>
          <w:p w:rsidR="00B61756" w:rsidRPr="00FC6BB8" w:rsidRDefault="00B61756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B61756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B68F2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756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B61756" w:rsidRPr="00FC6BB8" w:rsidRDefault="00044941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6F165D" w:rsidRPr="00FC6BB8" w:rsidTr="00FC6BB8">
        <w:trPr>
          <w:trHeight w:val="559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Уточнить знания детей о согласных звуках и их качествах, правилах артикуляции, особенностях речевого дыхания. Развивать слуховое восприятие, фонетико – фонематические качества.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6F165D" w:rsidRPr="00FC6BB8" w:rsidTr="00FC6BB8">
        <w:trPr>
          <w:trHeight w:val="830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Свистящие звуки.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правильного произношения звуков; развивать артикуляционную моторику, фонематический слух.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 З – С.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правильную артикуляцию звуков, учить дифференцировать их на письме и на слух. Развивать умение соотносить звуки[ З]-[С]  с буквами З  и С, расширять словарный запас; развивать фонематический слух, внимание.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Свистящий звук  Ц.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правильного произношения звука, нахождения позиции звука в слове; развивать фонематический слух, внимание,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 З – С – Ц.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умение соотносить звуки с буквами, упражняться в произнесении слов и </w:t>
            </w:r>
            <w:proofErr w:type="spellStart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чистоговорок</w:t>
            </w:r>
            <w:proofErr w:type="spellEnd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этими звуками; развивать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артикуляционную моторику, фонематический  слух внимание.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6F165D" w:rsidRPr="00FC6BB8" w:rsidTr="00FC6BB8">
        <w:trPr>
          <w:trHeight w:val="271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 Ц – ТЬ.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правильную артикуляцию звуков, умение дифференцировать их на слух и при письме. Развивать фонематический слух, внимание, мышление. Упражняться в соотнесении слово – предмет, произнесении слов с данными звуками.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Шипящие звуки.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правильного произношения звуков; развивать артикуляционную моторику, фонематический слух; упражняться в выделении нужного звука в слове.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шипящих звуков.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дифференцировать звуки  в речи и на письме; упражняться в соотнесении слово – предмет; развивать фонематический слух, внимание.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Ж – Ш.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правильную артикуляцию звуков и их дифференциацию. Развивать фонематический слух, внимание, мышление. Упражняться в соотнесении слово – предмет, произнесении слов с данными звуками.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Ч - Щ.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Уточнять правильную артикуляцию звуков и их дифференциацию. Развивать фонематический слух, внимание, мышление. Упражняться в соотнесении слово – предмет, нахождении места  звука в слове.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Ч  -  ТЬ.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Уточнять правильную артикуляцию звуков и их дифференциацию. Развивать фонематический слух, внимание, мышление. Упражняться в соотнесении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слово – предмет, нахождении позиции звука в слове.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свистящих и шипящих звуков.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правильно артикулировать звуки, различать их на слух, находить место данного звука в слове. Развивать артикуляционную моторику, мышление, внимание.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Парные звонкие и глухие согласные.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Уточнить понятие, упражняться в  произношении и различии на слух звонких и глухих согласных. Развивать фонематический слух, внимание.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В – Ф.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дифференцировать  звуки на слух и при письме. Развивать фонематический слух, внимание, мышление,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В – Ф.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дифференцировать  звуки на слух и при письме. Развивать фонематический слух, внимание, мышление,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Б-П.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дифференцировать звуки на слух и при письме. Развивать фонематический слух, внимание, мышление,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Б-П.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дифференцировать звуки на слух и при письме. Развивать фонематический слух, внимание, мышление,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Г-К.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умение детей дифференцировать  звуки на слух и при письме. Развивать фонематический слух, внимание, мышление, артикуляционную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Г-К.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дифференцировать  звуки на слух и при письме. Развивать фонематический слух, внимание, мышление,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Д-Т.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детей различать звуки на слух и при письме. Развивать фонематический слух, внимание, мышление, артикуляционную моторику.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парных звонких и глухих звуков.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 xml:space="preserve"> Игра «Домики»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фонематическое восприятие, внимание, мышление. Упражняться в письме слов, нахождении допущенных ошибок при самопроверке.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 Схемы слов.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Уточнять  и закреплять умение детей работать со схемами, подбирать слова. Развивать фонематический слух, мышление.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Р-Л.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правильную артикуляцию звуков, умение дифференцировать из на слух и при письме. Развивать артикуляционную моторику, фонематический слух.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Р-Л.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правильную артикуляцию звуков, умение дифференцировать из на слух и при письме. Развивать артикуляционную моторику, фонематический слух.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 Схемы слов.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Уточнять  и закреплять умение детей работать со схемами, подбирать слова. Развивать фонематический слух, мышление.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Уточнять понятие, закреплять умение детей различать твердые и мягкие согласные; развивать фонематический слух </w:t>
            </w: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внимание, мышление.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мягкости с помощью мягкого знака.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различать мягкие согласные на слух и обозначать их мягкость на письме. Развивать фонематический слух, внимание, мышление.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Артикуляция мягких и твердых звуков.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умение детей правильно артикулировать звуки по твердости и мягкости. Развивать фонематический слух, внимание.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96" w:type="dxa"/>
            <w:vMerge/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96" w:type="dxa"/>
            <w:vMerge w:val="restart"/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Обследование устной и письменной речи.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полученные знания, выявить динамику.</w:t>
            </w:r>
          </w:p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96" w:type="dxa"/>
            <w:vMerge/>
            <w:tcBorders>
              <w:bottom w:val="single" w:sz="4" w:space="0" w:color="000000"/>
            </w:tcBorders>
          </w:tcPr>
          <w:p w:rsidR="006F165D" w:rsidRPr="00FC6BB8" w:rsidRDefault="006F165D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96" w:type="dxa"/>
            <w:tcBorders>
              <w:bottom w:val="nil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Обследование устной и письменной речи.</w:t>
            </w:r>
          </w:p>
        </w:tc>
        <w:tc>
          <w:tcPr>
            <w:tcW w:w="3118" w:type="dxa"/>
            <w:tcBorders>
              <w:bottom w:val="nil"/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полученные знания, выявить динамику.</w:t>
            </w:r>
          </w:p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6F165D" w:rsidRPr="00FC6BB8" w:rsidTr="00FC6BB8">
        <w:trPr>
          <w:trHeight w:val="288"/>
        </w:trPr>
        <w:tc>
          <w:tcPr>
            <w:tcW w:w="50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96" w:type="dxa"/>
            <w:tcBorders>
              <w:top w:val="nil"/>
              <w:bottom w:val="single" w:sz="4" w:space="0" w:color="000000"/>
            </w:tcBorders>
          </w:tcPr>
          <w:p w:rsidR="006F165D" w:rsidRPr="00FC6BB8" w:rsidRDefault="006F165D" w:rsidP="000D3B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6F165D" w:rsidRPr="00FC6BB8" w:rsidRDefault="006F165D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F165D" w:rsidRPr="00FC6BB8" w:rsidRDefault="006F165D" w:rsidP="006B3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 А.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F165D" w:rsidRPr="00FC6BB8" w:rsidRDefault="006F165D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56" w:type="dxa"/>
          </w:tcPr>
          <w:p w:rsidR="006F165D" w:rsidRPr="00FC6BB8" w:rsidRDefault="006F165D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</w:tbl>
    <w:p w:rsidR="00FC6BB8" w:rsidRPr="00FC6BB8" w:rsidRDefault="00FC6BB8" w:rsidP="00FC6BB8">
      <w:pPr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BB8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 на ребенка 33 часа.</w:t>
      </w:r>
    </w:p>
    <w:p w:rsidR="00FC6BB8" w:rsidRPr="00FC6BB8" w:rsidRDefault="00FC6BB8" w:rsidP="00FC6BB8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занятий</w:t>
      </w:r>
    </w:p>
    <w:tbl>
      <w:tblPr>
        <w:tblStyle w:val="110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5528"/>
        <w:gridCol w:w="1701"/>
        <w:gridCol w:w="993"/>
      </w:tblGrid>
      <w:tr w:rsidR="00FC6BB8" w:rsidRPr="00FC6BB8" w:rsidTr="00FC6BB8">
        <w:tc>
          <w:tcPr>
            <w:tcW w:w="6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 xml:space="preserve">Форма работы - </w:t>
            </w:r>
          </w:p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C6BB8" w:rsidRPr="00FC6BB8" w:rsidTr="00FC6BB8">
        <w:tc>
          <w:tcPr>
            <w:tcW w:w="675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C6BB8" w:rsidRPr="00FC6BB8" w:rsidRDefault="006341A6" w:rsidP="00FC6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– 24 часа</w:t>
            </w:r>
            <w:r w:rsidR="00FC6BB8" w:rsidRPr="00FC6BB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BB8" w:rsidRPr="00FC6BB8" w:rsidTr="00FC6BB8">
        <w:tc>
          <w:tcPr>
            <w:tcW w:w="675" w:type="dxa"/>
          </w:tcPr>
          <w:p w:rsidR="00FC6BB8" w:rsidRPr="00FC6BB8" w:rsidRDefault="00FC6BB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1-6</w:t>
            </w:r>
          </w:p>
        </w:tc>
        <w:tc>
          <w:tcPr>
            <w:tcW w:w="709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1- 6</w:t>
            </w:r>
          </w:p>
        </w:tc>
        <w:tc>
          <w:tcPr>
            <w:tcW w:w="5528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диагностики.</w:t>
            </w:r>
          </w:p>
        </w:tc>
        <w:tc>
          <w:tcPr>
            <w:tcW w:w="1701" w:type="dxa"/>
          </w:tcPr>
          <w:p w:rsidR="00FC6BB8" w:rsidRPr="00FC6BB8" w:rsidRDefault="00FC6BB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B61756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175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61756" w:rsidRPr="00FC6BB8" w:rsidTr="00FC6BB8">
        <w:tc>
          <w:tcPr>
            <w:tcW w:w="675" w:type="dxa"/>
          </w:tcPr>
          <w:p w:rsidR="00B61756" w:rsidRPr="00FC6BB8" w:rsidRDefault="00B61756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61756" w:rsidRPr="00FC6BB8" w:rsidRDefault="00B61756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B61756" w:rsidRPr="00FC6BB8" w:rsidRDefault="00B61756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Осень.</w:t>
            </w:r>
          </w:p>
        </w:tc>
        <w:tc>
          <w:tcPr>
            <w:tcW w:w="1701" w:type="dxa"/>
          </w:tcPr>
          <w:p w:rsidR="00B61756" w:rsidRPr="00FC6BB8" w:rsidRDefault="00B61756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B61756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41A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Гласные звуки.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A9179B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Звуки речи.</w:t>
            </w:r>
          </w:p>
        </w:tc>
        <w:tc>
          <w:tcPr>
            <w:tcW w:w="1701" w:type="dxa"/>
          </w:tcPr>
          <w:p w:rsidR="00A9179B" w:rsidRPr="00FC6BB8" w:rsidRDefault="00A9179B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Огород. Овощи.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«Огород»</w:t>
            </w:r>
          </w:p>
        </w:tc>
        <w:tc>
          <w:tcPr>
            <w:tcW w:w="1701" w:type="dxa"/>
          </w:tcPr>
          <w:p w:rsidR="00A9179B" w:rsidRPr="00FC6BB8" w:rsidRDefault="00A9179B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Овощи.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Свистящие звуки.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«Огород»</w:t>
            </w:r>
          </w:p>
        </w:tc>
        <w:tc>
          <w:tcPr>
            <w:tcW w:w="1701" w:type="dxa"/>
          </w:tcPr>
          <w:p w:rsidR="00A9179B" w:rsidRPr="00FC6BB8" w:rsidRDefault="00A9179B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Сад. Фрукты.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 З – С.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существительных с числительными.</w:t>
            </w:r>
          </w:p>
        </w:tc>
        <w:tc>
          <w:tcPr>
            <w:tcW w:w="1701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Фрукты.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Свистящий звук  Ц.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«Лото»</w:t>
            </w:r>
          </w:p>
        </w:tc>
        <w:tc>
          <w:tcPr>
            <w:tcW w:w="1701" w:type="dxa"/>
          </w:tcPr>
          <w:p w:rsidR="00A9179B" w:rsidRPr="00FC6BB8" w:rsidRDefault="00A9179B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 З – С – Ц.</w:t>
            </w:r>
          </w:p>
        </w:tc>
        <w:tc>
          <w:tcPr>
            <w:tcW w:w="1701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A9179B" w:rsidRPr="00FC6BB8" w:rsidRDefault="00A9179B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существительного с прилагательным.</w:t>
            </w:r>
          </w:p>
        </w:tc>
        <w:tc>
          <w:tcPr>
            <w:tcW w:w="1701" w:type="dxa"/>
          </w:tcPr>
          <w:p w:rsidR="00A9179B" w:rsidRPr="00FC6BB8" w:rsidRDefault="00A9179B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A9179B" w:rsidRPr="00FC6BB8" w:rsidTr="00FC6BB8">
        <w:tc>
          <w:tcPr>
            <w:tcW w:w="675" w:type="dxa"/>
          </w:tcPr>
          <w:p w:rsidR="00A9179B" w:rsidRPr="00FC6BB8" w:rsidRDefault="00A9179B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179B" w:rsidRPr="00FC6BB8" w:rsidRDefault="00A9179B" w:rsidP="00FC6B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четверть – 24 часа.</w:t>
            </w:r>
          </w:p>
        </w:tc>
        <w:tc>
          <w:tcPr>
            <w:tcW w:w="1701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9179B" w:rsidRPr="00FC6BB8" w:rsidRDefault="00A9179B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 Ц – ТЬ.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сравнительной степени прилагательных.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Шипящие звуки.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Туалетные принадлежности.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относительных прилагательных.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шипящих звуков.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притяжательных прилагательных.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Ж – Ш.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Обувь.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«Уборка»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Ч - Щ.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Одежда – обувь.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«Уборка»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Ч  -  ТЬ.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 и его части.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глаголов.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свистящих и шипящих звуков.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Зима.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«Закончи предложение».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Парные звонкие и глухие согласные.</w:t>
            </w:r>
          </w:p>
        </w:tc>
        <w:tc>
          <w:tcPr>
            <w:tcW w:w="1701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Новогодний праздник.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42C48" w:rsidRPr="00FC6BB8" w:rsidRDefault="00242C48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«Закончи предложение».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242C48" w:rsidRPr="00FC6BB8" w:rsidRDefault="0054180F" w:rsidP="00FC6B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четверть – 33</w:t>
            </w:r>
            <w:r w:rsidR="00242C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часа</w:t>
            </w:r>
            <w:r w:rsidR="00242C48" w:rsidRPr="00FC6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В – Ф.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Посуда.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Предлоги. Игра «Повтори и измени».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 В – Ф.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предлоги.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Б-П.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Сложные предлоги. Игра «Прятки».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Б-П.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птицы.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Понимание синтаксических конструкций.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Г-К.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птицы.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«Птичий двор».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Г-К.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23 февраля.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описательного рассказа.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Д-Т.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Семья. 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повествовательного рассказа по рисунку.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71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парных звонких и глухих звуков.</w:t>
            </w: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 xml:space="preserve"> Игра «Домики».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8" w:type="dxa"/>
          </w:tcPr>
          <w:p w:rsidR="00242C48" w:rsidRPr="00FC6BB8" w:rsidRDefault="00242C48" w:rsidP="00387AA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рассказа по серии картинок. </w:t>
            </w:r>
          </w:p>
        </w:tc>
        <w:tc>
          <w:tcPr>
            <w:tcW w:w="1701" w:type="dxa"/>
          </w:tcPr>
          <w:p w:rsidR="00242C48" w:rsidRPr="00FC6BB8" w:rsidRDefault="00242C48" w:rsidP="00387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 Схемы слов.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6A748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709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рассказа по серии картинок. 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387A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Р-Л.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8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1701" w:type="dxa"/>
          </w:tcPr>
          <w:p w:rsidR="00242C48" w:rsidRPr="00FC6BB8" w:rsidRDefault="00242C48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242C48" w:rsidRPr="00FC6BB8" w:rsidTr="00FC6BB8">
        <w:tc>
          <w:tcPr>
            <w:tcW w:w="675" w:type="dxa"/>
          </w:tcPr>
          <w:p w:rsidR="00242C48" w:rsidRPr="00FC6BB8" w:rsidRDefault="00242C48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242C48" w:rsidRPr="00FC6BB8" w:rsidRDefault="00242C48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8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Дифференциация звуков Р-Л.</w:t>
            </w:r>
          </w:p>
        </w:tc>
        <w:tc>
          <w:tcPr>
            <w:tcW w:w="1701" w:type="dxa"/>
          </w:tcPr>
          <w:p w:rsidR="00242C48" w:rsidRPr="00FC6BB8" w:rsidRDefault="00242C48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242C48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42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54180F" w:rsidRPr="00FC6BB8" w:rsidTr="00FC6BB8">
        <w:tc>
          <w:tcPr>
            <w:tcW w:w="675" w:type="dxa"/>
          </w:tcPr>
          <w:p w:rsidR="0054180F" w:rsidRPr="00FC6BB8" w:rsidRDefault="0054180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709" w:type="dxa"/>
          </w:tcPr>
          <w:p w:rsidR="0054180F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8" w:type="dxa"/>
          </w:tcPr>
          <w:p w:rsidR="0054180F" w:rsidRPr="00FC6BB8" w:rsidRDefault="0054180F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1701" w:type="dxa"/>
          </w:tcPr>
          <w:p w:rsidR="0054180F" w:rsidRPr="00FC6BB8" w:rsidRDefault="0054180F" w:rsidP="004A3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54180F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54180F" w:rsidRPr="00FC6BB8" w:rsidTr="00FC6BB8">
        <w:tc>
          <w:tcPr>
            <w:tcW w:w="675" w:type="dxa"/>
          </w:tcPr>
          <w:p w:rsidR="0054180F" w:rsidRPr="00FC6BB8" w:rsidRDefault="0054180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4180F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4180F" w:rsidRPr="00FC6BB8" w:rsidRDefault="0054180F" w:rsidP="00033B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четверть -</w:t>
            </w:r>
            <w:r w:rsidR="00310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час.</w:t>
            </w:r>
          </w:p>
        </w:tc>
        <w:tc>
          <w:tcPr>
            <w:tcW w:w="1701" w:type="dxa"/>
          </w:tcPr>
          <w:p w:rsidR="0054180F" w:rsidRPr="00FC6BB8" w:rsidRDefault="0054180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4180F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80F" w:rsidRPr="00FC6BB8" w:rsidTr="00FC6BB8">
        <w:tc>
          <w:tcPr>
            <w:tcW w:w="675" w:type="dxa"/>
          </w:tcPr>
          <w:p w:rsidR="0054180F" w:rsidRPr="00FC6BB8" w:rsidRDefault="0054180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54180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54180F" w:rsidRPr="00FC6BB8" w:rsidRDefault="0054180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1701" w:type="dxa"/>
          </w:tcPr>
          <w:p w:rsidR="0054180F" w:rsidRPr="00FC6BB8" w:rsidRDefault="0054180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54180F" w:rsidRPr="00FC6BB8" w:rsidRDefault="0054180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 Схемы слов.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текста путем включения в него имен прилагательных.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31042F" w:rsidRPr="00FC6BB8" w:rsidRDefault="0031042F" w:rsidP="00033B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  <w:r w:rsidRPr="00FC6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текста путем включения в него имен прилагательных.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мягкости с помощью мягкого знака.</w:t>
            </w:r>
          </w:p>
        </w:tc>
        <w:tc>
          <w:tcPr>
            <w:tcW w:w="1701" w:type="dxa"/>
          </w:tcPr>
          <w:p w:rsidR="0031042F" w:rsidRPr="00FC6BB8" w:rsidRDefault="0031042F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Весенняя капель.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Артикуляция мягких и твердых звуков.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FC6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Первые цветы.</w:t>
            </w:r>
          </w:p>
        </w:tc>
        <w:tc>
          <w:tcPr>
            <w:tcW w:w="1701" w:type="dxa"/>
          </w:tcPr>
          <w:p w:rsidR="0031042F" w:rsidRPr="00FC6BB8" w:rsidRDefault="0031042F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80F">
              <w:rPr>
                <w:rFonts w:ascii="Times New Roman" w:hAnsi="Times New Roman" w:cs="Times New Roman"/>
                <w:bCs/>
                <w:sz w:val="24"/>
                <w:szCs w:val="24"/>
              </w:rPr>
              <w:t>Артикуляция мягких и твердых звуков.</w:t>
            </w:r>
          </w:p>
        </w:tc>
        <w:tc>
          <w:tcPr>
            <w:tcW w:w="1701" w:type="dxa"/>
          </w:tcPr>
          <w:p w:rsidR="0031042F" w:rsidRPr="00FC6BB8" w:rsidRDefault="0031042F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80F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31042F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текстом. </w:t>
            </w:r>
          </w:p>
        </w:tc>
        <w:tc>
          <w:tcPr>
            <w:tcW w:w="1701" w:type="dxa"/>
          </w:tcPr>
          <w:p w:rsidR="0031042F" w:rsidRPr="00FC6BB8" w:rsidRDefault="0031042F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709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8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Май.</w:t>
            </w:r>
          </w:p>
        </w:tc>
        <w:tc>
          <w:tcPr>
            <w:tcW w:w="1701" w:type="dxa"/>
          </w:tcPr>
          <w:p w:rsidR="0031042F" w:rsidRPr="00FC6BB8" w:rsidRDefault="0031042F" w:rsidP="006A7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8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Обследование устной и письменной речи.</w:t>
            </w:r>
          </w:p>
        </w:tc>
        <w:tc>
          <w:tcPr>
            <w:tcW w:w="1701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993" w:type="dxa"/>
          </w:tcPr>
          <w:p w:rsidR="0031042F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 «Весенние признаки»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4A3A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31042F" w:rsidRPr="00FC6BB8" w:rsidRDefault="0031042F" w:rsidP="004A3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Игра «</w:t>
            </w:r>
            <w:proofErr w:type="spellStart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Звуковичок</w:t>
            </w:r>
            <w:proofErr w:type="spellEnd"/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993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31042F" w:rsidRPr="00FC6BB8" w:rsidTr="00FC6BB8">
        <w:tc>
          <w:tcPr>
            <w:tcW w:w="675" w:type="dxa"/>
          </w:tcPr>
          <w:p w:rsidR="0031042F" w:rsidRPr="00FC6BB8" w:rsidRDefault="0031042F" w:rsidP="003104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100- 102</w:t>
            </w:r>
          </w:p>
        </w:tc>
        <w:tc>
          <w:tcPr>
            <w:tcW w:w="709" w:type="dxa"/>
          </w:tcPr>
          <w:p w:rsidR="0031042F" w:rsidRPr="00FC6BB8" w:rsidRDefault="0031042F" w:rsidP="006A7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- 21</w:t>
            </w:r>
          </w:p>
        </w:tc>
        <w:tc>
          <w:tcPr>
            <w:tcW w:w="5528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6BB8">
              <w:rPr>
                <w:rFonts w:ascii="Times New Roman" w:hAnsi="Times New Roman" w:cs="Times New Roman"/>
                <w:bCs/>
                <w:sz w:val="24"/>
                <w:szCs w:val="24"/>
              </w:rPr>
              <w:t>Обследование устной и письменной речи.</w:t>
            </w:r>
          </w:p>
        </w:tc>
        <w:tc>
          <w:tcPr>
            <w:tcW w:w="1701" w:type="dxa"/>
          </w:tcPr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1042F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31042F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31042F" w:rsidRPr="00FC6BB8" w:rsidRDefault="0031042F" w:rsidP="00FC6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</w:tbl>
    <w:p w:rsidR="00FC6BB8" w:rsidRPr="00FC6BB8" w:rsidRDefault="00FC6BB8" w:rsidP="00FC6B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BB8">
        <w:rPr>
          <w:rFonts w:ascii="Times New Roman" w:hAnsi="Times New Roman" w:cs="Times New Roman"/>
          <w:sz w:val="24"/>
          <w:szCs w:val="24"/>
        </w:rPr>
        <w:t>Нагрузка</w:t>
      </w:r>
      <w:r w:rsidR="0031042F">
        <w:rPr>
          <w:rFonts w:ascii="Times New Roman" w:hAnsi="Times New Roman" w:cs="Times New Roman"/>
          <w:sz w:val="24"/>
          <w:szCs w:val="24"/>
        </w:rPr>
        <w:t xml:space="preserve"> специалиста в неделю 3 часа/102</w:t>
      </w:r>
      <w:r w:rsidRPr="00FC6BB8">
        <w:rPr>
          <w:rFonts w:ascii="Times New Roman" w:hAnsi="Times New Roman" w:cs="Times New Roman"/>
          <w:sz w:val="24"/>
          <w:szCs w:val="24"/>
        </w:rPr>
        <w:t xml:space="preserve"> час в год.</w:t>
      </w:r>
    </w:p>
    <w:p w:rsidR="00FC6BB8" w:rsidRPr="00FC6BB8" w:rsidRDefault="00FC6BB8" w:rsidP="00FC6BB8"/>
    <w:p w:rsidR="00E369D0" w:rsidRPr="00FC6BB8" w:rsidRDefault="00E369D0" w:rsidP="00FC6BB8"/>
    <w:sectPr w:rsidR="00E369D0" w:rsidRPr="00FC6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18B3"/>
    <w:multiLevelType w:val="hybridMultilevel"/>
    <w:tmpl w:val="D47ADC52"/>
    <w:lvl w:ilvl="0" w:tplc="0E4A67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02DF5"/>
    <w:multiLevelType w:val="hybridMultilevel"/>
    <w:tmpl w:val="331C23E8"/>
    <w:lvl w:ilvl="0" w:tplc="931E4840">
      <w:start w:val="2017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84699"/>
    <w:multiLevelType w:val="hybridMultilevel"/>
    <w:tmpl w:val="FDC29AEE"/>
    <w:lvl w:ilvl="0" w:tplc="F9002A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D5A89"/>
    <w:multiLevelType w:val="hybridMultilevel"/>
    <w:tmpl w:val="857A0E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7063C"/>
    <w:multiLevelType w:val="hybridMultilevel"/>
    <w:tmpl w:val="C6066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A121B"/>
    <w:multiLevelType w:val="hybridMultilevel"/>
    <w:tmpl w:val="616A86A4"/>
    <w:lvl w:ilvl="0" w:tplc="364C7F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51848"/>
    <w:multiLevelType w:val="hybridMultilevel"/>
    <w:tmpl w:val="3454D5FC"/>
    <w:lvl w:ilvl="0" w:tplc="772C74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F7A3E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E1514"/>
    <w:multiLevelType w:val="hybridMultilevel"/>
    <w:tmpl w:val="8408A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37939"/>
    <w:multiLevelType w:val="hybridMultilevel"/>
    <w:tmpl w:val="7320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C6CC1"/>
    <w:multiLevelType w:val="hybridMultilevel"/>
    <w:tmpl w:val="0408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67AA"/>
    <w:multiLevelType w:val="hybridMultilevel"/>
    <w:tmpl w:val="FCFC1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93C42"/>
    <w:multiLevelType w:val="hybridMultilevel"/>
    <w:tmpl w:val="BB1800E6"/>
    <w:lvl w:ilvl="0" w:tplc="E73A2B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01CB9"/>
    <w:multiLevelType w:val="hybridMultilevel"/>
    <w:tmpl w:val="6FCC7688"/>
    <w:lvl w:ilvl="0" w:tplc="1EE0E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A5015D"/>
    <w:multiLevelType w:val="hybridMultilevel"/>
    <w:tmpl w:val="0F9A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D11AD5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65C97"/>
    <w:multiLevelType w:val="multilevel"/>
    <w:tmpl w:val="A61AD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C37CDD"/>
    <w:multiLevelType w:val="hybridMultilevel"/>
    <w:tmpl w:val="50E60774"/>
    <w:lvl w:ilvl="0" w:tplc="E7E85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9274810"/>
    <w:multiLevelType w:val="hybridMultilevel"/>
    <w:tmpl w:val="CC7E95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00A71"/>
    <w:multiLevelType w:val="hybridMultilevel"/>
    <w:tmpl w:val="F732C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41913"/>
    <w:multiLevelType w:val="hybridMultilevel"/>
    <w:tmpl w:val="BC92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9222E"/>
    <w:multiLevelType w:val="hybridMultilevel"/>
    <w:tmpl w:val="6444067A"/>
    <w:lvl w:ilvl="0" w:tplc="22427FE8">
      <w:start w:val="2018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7"/>
  </w:num>
  <w:num w:numId="3">
    <w:abstractNumId w:val="11"/>
  </w:num>
  <w:num w:numId="4">
    <w:abstractNumId w:val="15"/>
  </w:num>
  <w:num w:numId="5">
    <w:abstractNumId w:val="19"/>
  </w:num>
  <w:num w:numId="6">
    <w:abstractNumId w:val="4"/>
  </w:num>
  <w:num w:numId="7">
    <w:abstractNumId w:val="10"/>
  </w:num>
  <w:num w:numId="8">
    <w:abstractNumId w:val="20"/>
  </w:num>
  <w:num w:numId="9">
    <w:abstractNumId w:val="9"/>
  </w:num>
  <w:num w:numId="10">
    <w:abstractNumId w:val="6"/>
  </w:num>
  <w:num w:numId="11">
    <w:abstractNumId w:val="13"/>
  </w:num>
  <w:num w:numId="12">
    <w:abstractNumId w:val="2"/>
  </w:num>
  <w:num w:numId="13">
    <w:abstractNumId w:val="3"/>
  </w:num>
  <w:num w:numId="14">
    <w:abstractNumId w:val="18"/>
  </w:num>
  <w:num w:numId="15">
    <w:abstractNumId w:val="5"/>
  </w:num>
  <w:num w:numId="16">
    <w:abstractNumId w:val="12"/>
  </w:num>
  <w:num w:numId="17">
    <w:abstractNumId w:val="0"/>
  </w:num>
  <w:num w:numId="18">
    <w:abstractNumId w:val="7"/>
  </w:num>
  <w:num w:numId="19">
    <w:abstractNumId w:val="8"/>
  </w:num>
  <w:num w:numId="20">
    <w:abstractNumId w:val="1"/>
  </w:num>
  <w:num w:numId="21">
    <w:abstractNumId w:val="2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33B16"/>
    <w:rsid w:val="00044941"/>
    <w:rsid w:val="000A6F05"/>
    <w:rsid w:val="000D3BD5"/>
    <w:rsid w:val="00242C48"/>
    <w:rsid w:val="002463FD"/>
    <w:rsid w:val="0030753C"/>
    <w:rsid w:val="0031042F"/>
    <w:rsid w:val="00385654"/>
    <w:rsid w:val="00387AA2"/>
    <w:rsid w:val="0054180F"/>
    <w:rsid w:val="0057747C"/>
    <w:rsid w:val="006341A6"/>
    <w:rsid w:val="006A3AB6"/>
    <w:rsid w:val="006A748B"/>
    <w:rsid w:val="006F165D"/>
    <w:rsid w:val="007B68F2"/>
    <w:rsid w:val="00846E12"/>
    <w:rsid w:val="008742C4"/>
    <w:rsid w:val="00A9179B"/>
    <w:rsid w:val="00AA0DDF"/>
    <w:rsid w:val="00B61756"/>
    <w:rsid w:val="00D11802"/>
    <w:rsid w:val="00D76A81"/>
    <w:rsid w:val="00DC5E76"/>
    <w:rsid w:val="00E369D0"/>
    <w:rsid w:val="00FC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D8360"/>
  <w15:docId w15:val="{63EB42EB-A812-4E6E-9006-8C6463CC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2463FD"/>
  </w:style>
  <w:style w:type="paragraph" w:styleId="a4">
    <w:name w:val="Balloon Text"/>
    <w:basedOn w:val="a"/>
    <w:link w:val="a5"/>
    <w:uiPriority w:val="99"/>
    <w:semiHidden/>
    <w:unhideWhenUsed/>
    <w:rsid w:val="002463FD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463F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463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463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2463F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2463F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2463F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2463FD"/>
    <w:rPr>
      <w:rFonts w:eastAsiaTheme="minorEastAsia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463FD"/>
  </w:style>
  <w:style w:type="table" w:customStyle="1" w:styleId="10">
    <w:name w:val="Сетка таблицы1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C6BB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646EC-EDA3-48D6-823A-94C3660D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4890</Words>
  <Characters>27878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2024-08-23T08:56:00Z</dcterms:created>
  <dcterms:modified xsi:type="dcterms:W3CDTF">2026-08-27T06:51:00Z</dcterms:modified>
</cp:coreProperties>
</file>